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F5A4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198CB6B4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54CBF00F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康复管理分会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 w14:paraId="2D688DAA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6F24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2232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BB210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E61EF6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5DE9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6299C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69DE6F0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4E09DC8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28FB72D6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02F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DFEE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0346A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24365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8C057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7FD7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1E9F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26ED046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E4F51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D0A6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5F9B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75C1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B27A9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B379BE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506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45C25BB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577FC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001AC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29C0E9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5180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6493E92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CF3BB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5767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3DFBFC1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260B4AA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02E8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81C637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810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0C83DD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229CBB0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DDE7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44A559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0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32B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E57B2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F20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6F7C5F4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22D783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7441CAD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20C6ECF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066C2BD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790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5B7AAC7C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333C873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31F2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5A0AD28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13D5F8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030F2B6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0AC272E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3C78AA6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592804A3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6811C157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7C194A75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5F68A267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康复学科</w:t>
      </w:r>
      <w:r>
        <w:rPr>
          <w:rFonts w:hint="eastAsia"/>
          <w:b/>
          <w:bCs/>
          <w:sz w:val="44"/>
          <w:szCs w:val="44"/>
        </w:rPr>
        <w:t>发展情况登记表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1B53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433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7CF798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29B0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A994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6AD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BD9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EF16DC2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139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19D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71F5132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5C22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CA7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C767BC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1AEF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102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27F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A11B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754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6BC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C8EB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315C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0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F3416BE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康复学科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发展情况：</w:t>
            </w:r>
          </w:p>
          <w:p w14:paraId="53F38C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4FD4B168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D863E4C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10B2DCA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4211E3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54D194A7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3B1EC130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4C4423D5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5E10B7A8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5DE94748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004688B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6945FB32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18673DAC"/>
    <w:p w14:paraId="29C8239A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EB038A0"/>
    <w:rsid w:val="5410703F"/>
    <w:rsid w:val="558B1805"/>
    <w:rsid w:val="6498628A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LG</cp:lastModifiedBy>
  <dcterms:modified xsi:type="dcterms:W3CDTF">2024-09-12T01:10:16Z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1970F08209FB42F3B9F097B447CC48A4_12</vt:lpwstr>
  </property>
</Properties>
</file>